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0C74" w14:textId="18F66B8C" w:rsidR="0005390D" w:rsidRPr="00BD64B6" w:rsidRDefault="00000000">
      <w:pPr>
        <w:pStyle w:val="Nadpis1"/>
        <w:rPr>
          <w:lang w:val="cs-CZ"/>
        </w:rPr>
      </w:pPr>
      <w:r w:rsidRPr="00BD64B6">
        <w:rPr>
          <w:lang w:val="cs-CZ"/>
        </w:rPr>
        <w:t>Všeobecné obchodní podmínky pro poskytování služeb</w:t>
      </w:r>
    </w:p>
    <w:p w14:paraId="266CA5B2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1. Úvodní ustanovení</w:t>
      </w:r>
    </w:p>
    <w:p w14:paraId="337AA43F" w14:textId="77777777" w:rsidR="00BD64B6" w:rsidRDefault="00000000">
      <w:pPr>
        <w:rPr>
          <w:lang w:val="cs-CZ"/>
        </w:rPr>
      </w:pPr>
      <w:r w:rsidRPr="00BD64B6">
        <w:rPr>
          <w:lang w:val="cs-CZ"/>
        </w:rPr>
        <w:br/>
        <w:t>Tyto všeobecné obchodní podmínky (dále jen „VOP“) upravují práva a povinnosti mezi:</w:t>
      </w:r>
      <w:r w:rsidRPr="00BD64B6">
        <w:rPr>
          <w:lang w:val="cs-CZ"/>
        </w:rPr>
        <w:br/>
        <w:t>- Poskytovatelem služeb (provozovatelem studia)</w:t>
      </w:r>
      <w:r w:rsidRPr="00BD64B6">
        <w:rPr>
          <w:lang w:val="cs-CZ"/>
        </w:rPr>
        <w:br/>
      </w:r>
    </w:p>
    <w:p w14:paraId="72E680C7" w14:textId="77777777" w:rsidR="00BD64B6" w:rsidRDefault="00000000" w:rsidP="00BD64B6">
      <w:pPr>
        <w:spacing w:after="0"/>
        <w:rPr>
          <w:lang w:val="cs-CZ"/>
        </w:rPr>
      </w:pPr>
      <w:r w:rsidRPr="00BD64B6">
        <w:rPr>
          <w:lang w:val="cs-CZ"/>
        </w:rPr>
        <w:t>Zóna 6 Reformer studio</w:t>
      </w:r>
    </w:p>
    <w:p w14:paraId="03134309" w14:textId="77777777" w:rsidR="00BD64B6" w:rsidRDefault="00000000" w:rsidP="00BD64B6">
      <w:pPr>
        <w:spacing w:after="0"/>
        <w:rPr>
          <w:lang w:val="cs-CZ"/>
        </w:rPr>
      </w:pPr>
      <w:r w:rsidRPr="00BD64B6">
        <w:rPr>
          <w:lang w:val="cs-CZ"/>
        </w:rPr>
        <w:t>Provozovatel: Fine Move s.r.o.</w:t>
      </w:r>
    </w:p>
    <w:p w14:paraId="46F1938F" w14:textId="77777777" w:rsidR="00BD64B6" w:rsidRDefault="00000000" w:rsidP="00BD64B6">
      <w:pPr>
        <w:spacing w:after="0"/>
        <w:rPr>
          <w:lang w:val="cs-CZ"/>
        </w:rPr>
      </w:pPr>
      <w:r w:rsidRPr="00BD64B6">
        <w:rPr>
          <w:lang w:val="cs-CZ"/>
        </w:rPr>
        <w:t>IČ: 22536213</w:t>
      </w:r>
    </w:p>
    <w:p w14:paraId="32BB5DEA" w14:textId="4722CFA4" w:rsidR="00BD64B6" w:rsidRPr="00BD64B6" w:rsidRDefault="00000000" w:rsidP="00BD64B6">
      <w:pPr>
        <w:spacing w:after="0"/>
        <w:rPr>
          <w:lang w:val="cs-CZ"/>
        </w:rPr>
      </w:pPr>
      <w:r w:rsidRPr="00BD64B6">
        <w:rPr>
          <w:lang w:val="cs-CZ"/>
        </w:rPr>
        <w:t xml:space="preserve">Sídlo: </w:t>
      </w:r>
      <w:r w:rsidR="00BD64B6" w:rsidRPr="00BD64B6">
        <w:rPr>
          <w:lang w:val="cs-CZ"/>
        </w:rPr>
        <w:t>Lublaňská 1002/9, Praha 2</w:t>
      </w:r>
    </w:p>
    <w:p w14:paraId="73F80CAA" w14:textId="73AB83E2" w:rsidR="00BD64B6" w:rsidRPr="00BD64B6" w:rsidRDefault="00BD64B6" w:rsidP="00BD64B6">
      <w:pPr>
        <w:spacing w:after="0"/>
        <w:rPr>
          <w:lang w:val="cs-CZ"/>
        </w:rPr>
      </w:pPr>
      <w:r w:rsidRPr="00BD64B6">
        <w:rPr>
          <w:lang w:val="cs-CZ"/>
        </w:rPr>
        <w:t>Provozovna: Jaselská 7, Praha 6</w:t>
      </w:r>
    </w:p>
    <w:p w14:paraId="3096CD53" w14:textId="37CBC9F1" w:rsidR="00BD64B6" w:rsidRDefault="00000000">
      <w:pPr>
        <w:rPr>
          <w:lang w:val="cs-CZ"/>
        </w:rPr>
      </w:pPr>
      <w:r w:rsidRPr="00BD64B6">
        <w:rPr>
          <w:lang w:val="cs-CZ"/>
        </w:rPr>
        <w:t xml:space="preserve">E-mail: </w:t>
      </w:r>
      <w:r w:rsidR="00BD64B6">
        <w:rPr>
          <w:lang w:val="cs-CZ"/>
        </w:rPr>
        <w:t>dita@zona6.cz</w:t>
      </w:r>
      <w:r w:rsidRPr="00BD64B6">
        <w:rPr>
          <w:lang w:val="cs-CZ"/>
        </w:rPr>
        <w:br/>
        <w:t xml:space="preserve"> </w:t>
      </w:r>
      <w:r w:rsidR="00BD64B6">
        <w:rPr>
          <w:lang w:val="cs-CZ"/>
        </w:rPr>
        <w:t>T</w:t>
      </w:r>
      <w:r w:rsidRPr="00BD64B6">
        <w:rPr>
          <w:lang w:val="cs-CZ"/>
        </w:rPr>
        <w:t xml:space="preserve">elefon: </w:t>
      </w:r>
      <w:r w:rsidR="00BD64B6">
        <w:rPr>
          <w:lang w:val="cs-CZ"/>
        </w:rPr>
        <w:t>603145607</w:t>
      </w:r>
    </w:p>
    <w:p w14:paraId="311D5231" w14:textId="3736137F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 xml:space="preserve">  (dále jen „Poskytovatel“)</w:t>
      </w:r>
      <w:r w:rsidRPr="00BD64B6">
        <w:rPr>
          <w:lang w:val="cs-CZ"/>
        </w:rPr>
        <w:br/>
        <w:t>- a zákazníkem (účastníkem lekcí), který využívá služeb Poskytovatele (dále jen „Zákazník“).</w:t>
      </w:r>
      <w:r w:rsidRPr="00BD64B6">
        <w:rPr>
          <w:lang w:val="cs-CZ"/>
        </w:rPr>
        <w:br/>
      </w:r>
      <w:r w:rsidRPr="00BD64B6">
        <w:rPr>
          <w:lang w:val="cs-CZ"/>
        </w:rPr>
        <w:br/>
        <w:t>Tyto VOP jsou nedílnou součástí smlouvy o poskytování služeb uzavřené mezi Poskytovatelem a Zákazníkem, a to i v případě, že smlouva byla uzavřena prostřednictvím on-line rezervačního systému.</w:t>
      </w:r>
      <w:r w:rsidRPr="00BD64B6">
        <w:rPr>
          <w:lang w:val="cs-CZ"/>
        </w:rPr>
        <w:br/>
      </w:r>
      <w:r w:rsidRPr="00BD64B6">
        <w:rPr>
          <w:lang w:val="cs-CZ"/>
        </w:rPr>
        <w:br/>
        <w:t>Poskytovatel poskytuje zejména služby v oblasti cvičení Pilates (individuální a skupinové lekce, kurzy, workshopy, pronájem zařízení apod.).</w:t>
      </w:r>
      <w:r w:rsidRPr="00BD64B6">
        <w:rPr>
          <w:lang w:val="cs-CZ"/>
        </w:rPr>
        <w:br/>
      </w:r>
    </w:p>
    <w:p w14:paraId="4CE6E1F0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2. Rezervace a uzavření smlouvy</w:t>
      </w:r>
    </w:p>
    <w:p w14:paraId="5076A09C" w14:textId="77777777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Zákazník si může lekci rezervovat prostřednictvím on-line rezervačního systému, e-mailem, telefonicky nebo osobně.</w:t>
      </w:r>
      <w:r w:rsidRPr="00BD64B6">
        <w:rPr>
          <w:lang w:val="cs-CZ"/>
        </w:rPr>
        <w:br/>
        <w:t>Uzavřením rezervace (kliknutím na potvrzení, odesláním e-mailu, podpisem či úhradou lekce) vzniká smluvní vztah mezi Zákazníkem a Poskytovatelem.</w:t>
      </w:r>
      <w:r w:rsidRPr="00BD64B6">
        <w:rPr>
          <w:lang w:val="cs-CZ"/>
        </w:rPr>
        <w:br/>
        <w:t>Poskytovatel potvrdí přijetí rezervace elektronicky (e-mailem nebo prostřednictvím rezervačního systému).</w:t>
      </w:r>
      <w:r w:rsidRPr="00BD64B6">
        <w:rPr>
          <w:lang w:val="cs-CZ"/>
        </w:rPr>
        <w:br/>
        <w:t>Zákazník je povinen uvádět při registraci pravdivé a aktuální údaje.</w:t>
      </w:r>
      <w:r w:rsidRPr="00BD64B6">
        <w:rPr>
          <w:lang w:val="cs-CZ"/>
        </w:rPr>
        <w:br/>
      </w:r>
    </w:p>
    <w:p w14:paraId="71FC5424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3. Ceny a platební podmínky</w:t>
      </w:r>
    </w:p>
    <w:p w14:paraId="7834D040" w14:textId="22CC131B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 xml:space="preserve">Cena za jednotlivé služby je uvedena v aktuálním ceníku zveřejněném na webu studia a v </w:t>
      </w:r>
      <w:r w:rsidRPr="00BD64B6">
        <w:rPr>
          <w:lang w:val="cs-CZ"/>
        </w:rPr>
        <w:lastRenderedPageBreak/>
        <w:t>rezervačním systému.</w:t>
      </w:r>
      <w:r w:rsidRPr="00BD64B6">
        <w:rPr>
          <w:lang w:val="cs-CZ"/>
        </w:rPr>
        <w:br/>
        <w:t>Platba může probíhat bankovním převodem, on-line platební bránou nebo z kreditu/permanentky.</w:t>
      </w:r>
      <w:r w:rsidRPr="00BD64B6">
        <w:rPr>
          <w:lang w:val="cs-CZ"/>
        </w:rPr>
        <w:br/>
        <w:t>Služba je považována za uhrazenou okamžikem připsání platby na účet Poskytovatele nebo zaplacením na místě.</w:t>
      </w:r>
      <w:r w:rsidRPr="00BD64B6">
        <w:rPr>
          <w:lang w:val="cs-CZ"/>
        </w:rPr>
        <w:br/>
        <w:t>Poskytovatel je plátcem DPH</w:t>
      </w:r>
      <w:r w:rsidRPr="00BD64B6">
        <w:rPr>
          <w:lang w:val="cs-CZ"/>
        </w:rPr>
        <w:br/>
      </w:r>
    </w:p>
    <w:p w14:paraId="1D262C1A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4. Storno podmínky a náhrady</w:t>
      </w:r>
    </w:p>
    <w:p w14:paraId="5C7696DE" w14:textId="5D21A9DE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 xml:space="preserve">Zákazník může rezervovanou lekci zrušit nejpozději </w:t>
      </w:r>
      <w:r w:rsidR="00BD64B6">
        <w:rPr>
          <w:lang w:val="cs-CZ"/>
        </w:rPr>
        <w:t>8</w:t>
      </w:r>
      <w:r w:rsidRPr="00BD64B6">
        <w:rPr>
          <w:lang w:val="cs-CZ"/>
        </w:rPr>
        <w:t xml:space="preserve"> hodin před jejím začátkem bez storno poplatku prostřednictvím rezervačního systému nebo e-mailem.</w:t>
      </w:r>
      <w:r w:rsidRPr="00BD64B6">
        <w:rPr>
          <w:lang w:val="cs-CZ"/>
        </w:rPr>
        <w:br/>
        <w:t>Při zrušení rezervace v kratší době než uvedené nebo při neúčasti Zákazníka bez omluvy propadá plná cena lekce.</w:t>
      </w:r>
      <w:r w:rsidRPr="00BD64B6">
        <w:rPr>
          <w:lang w:val="cs-CZ"/>
        </w:rPr>
        <w:br/>
        <w:t>Poskytovatel si vyhrazuje právo zrušit lekci z provozních nebo organizačních důvodů (např. nemoc lektora, technická závada). V takovém případě má Zákazník nárok na náhradní lekci nebo vrácení platby.</w:t>
      </w:r>
      <w:r w:rsidRPr="00BD64B6">
        <w:rPr>
          <w:lang w:val="cs-CZ"/>
        </w:rPr>
        <w:br/>
        <w:t>Permanentky a kredity jsou nepřenosné, platné po dobu uvedenou v ceníku, a nelze je vracet po uplynutí jejich platnosti.</w:t>
      </w:r>
      <w:r w:rsidRPr="00BD64B6">
        <w:rPr>
          <w:lang w:val="cs-CZ"/>
        </w:rPr>
        <w:br/>
      </w:r>
    </w:p>
    <w:p w14:paraId="4C86B00B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5. Provozní řád a bezpečnost</w:t>
      </w:r>
    </w:p>
    <w:p w14:paraId="661C7753" w14:textId="77777777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Zákazník je povinen seznámit se s provozním řádem studia a řídit se pokyny lektora.</w:t>
      </w:r>
      <w:r w:rsidRPr="00BD64B6">
        <w:rPr>
          <w:lang w:val="cs-CZ"/>
        </w:rPr>
        <w:br/>
        <w:t>Zákazník cvičí na vlastní odpovědnost a riziko. Poskytovatel neodpovídá za škody na zdraví vzniklé v důsledku nedodržení pokynů lektora nebo zdravotního stavu Zákazníka.</w:t>
      </w:r>
      <w:r w:rsidRPr="00BD64B6">
        <w:rPr>
          <w:lang w:val="cs-CZ"/>
        </w:rPr>
        <w:br/>
        <w:t>Zdravotní omezení je nutné nahlásit lektorovi před začátkem lekce.</w:t>
      </w:r>
      <w:r w:rsidRPr="00BD64B6">
        <w:rPr>
          <w:lang w:val="cs-CZ"/>
        </w:rPr>
        <w:br/>
        <w:t>Ve studiu je zakázáno kouřit, konzumovat alkohol a omamné látky.</w:t>
      </w:r>
      <w:r w:rsidRPr="00BD64B6">
        <w:rPr>
          <w:lang w:val="cs-CZ"/>
        </w:rPr>
        <w:br/>
        <w:t>Zákazník odpovídá za škody, které způsobí na vybavení nebo zařízení studia.</w:t>
      </w:r>
      <w:r w:rsidRPr="00BD64B6">
        <w:rPr>
          <w:lang w:val="cs-CZ"/>
        </w:rPr>
        <w:br/>
      </w:r>
    </w:p>
    <w:p w14:paraId="6D1AA97B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6. Ochrana osobních údajů</w:t>
      </w:r>
    </w:p>
    <w:p w14:paraId="32E4B6F7" w14:textId="77777777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Poskytovatel zpracovává osobní údaje Zákazníků v souladu s nařízením GDPR (EU 2016/679) a zákonem č. 110/2019 Sb., o zpracování osobních údajů.</w:t>
      </w:r>
      <w:r w:rsidRPr="00BD64B6">
        <w:rPr>
          <w:lang w:val="cs-CZ"/>
        </w:rPr>
        <w:br/>
        <w:t>Údaje jsou zpracovávány pouze za účelem poskytování služeb, vedení rezervací, fakturace a marketingové komunikace (pokud k ní dal Zákazník souhlas).</w:t>
      </w:r>
      <w:r w:rsidRPr="00BD64B6">
        <w:rPr>
          <w:lang w:val="cs-CZ"/>
        </w:rPr>
        <w:br/>
        <w:t>Zákazník má právo na přístup ke svým údajům, jejich opravu, výmaz a další práva dle právních předpisů.</w:t>
      </w:r>
      <w:r w:rsidRPr="00BD64B6">
        <w:rPr>
          <w:lang w:val="cs-CZ"/>
        </w:rPr>
        <w:br/>
        <w:t>Podrobnosti jsou uvedeny v Zásadách zpracování osobních údajů, které jsou dostupné na webu Poskytovatele.</w:t>
      </w:r>
      <w:r w:rsidRPr="00BD64B6">
        <w:rPr>
          <w:lang w:val="cs-CZ"/>
        </w:rPr>
        <w:br/>
      </w:r>
    </w:p>
    <w:p w14:paraId="0B4BEF23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lastRenderedPageBreak/>
        <w:t>7. Reklamace</w:t>
      </w:r>
    </w:p>
    <w:p w14:paraId="7B21B72D" w14:textId="77777777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V případě nespokojenosti s poskytnutou službou může Zákazník uplatnit reklamaci nejpozději do 7 dnů od uskutečnění služby.</w:t>
      </w:r>
      <w:r w:rsidRPr="00BD64B6">
        <w:rPr>
          <w:lang w:val="cs-CZ"/>
        </w:rPr>
        <w:br/>
        <w:t>Reklamace musí být uplatněna písemně (e-mailem či poštou) s popisem závady a návrhem řešení.</w:t>
      </w:r>
      <w:r w:rsidRPr="00BD64B6">
        <w:rPr>
          <w:lang w:val="cs-CZ"/>
        </w:rPr>
        <w:br/>
        <w:t>Poskytovatel se zavazuje reklamaci vyřídit do 30 dnů od jejího obdržení.</w:t>
      </w:r>
      <w:r w:rsidRPr="00BD64B6">
        <w:rPr>
          <w:lang w:val="cs-CZ"/>
        </w:rPr>
        <w:br/>
      </w:r>
    </w:p>
    <w:p w14:paraId="577D32A8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8. Odstoupení od smlouvy uzavřené na dálku</w:t>
      </w:r>
    </w:p>
    <w:p w14:paraId="790D33DD" w14:textId="77777777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Pokud byla smlouva uzavřena prostřednictvím internetu, má spotřebitel právo odstoupit od smlouvy do 14 dnů od uzavření bez uvedení důvodu, pokud služba dosud nebyla čerpána.</w:t>
      </w:r>
      <w:r w:rsidRPr="00BD64B6">
        <w:rPr>
          <w:lang w:val="cs-CZ"/>
        </w:rPr>
        <w:br/>
        <w:t>Po zahájení čerpání služby toto právo zaniká (§ 1837 písm. a) občanského zákoníku).</w:t>
      </w:r>
      <w:r w:rsidRPr="00BD64B6">
        <w:rPr>
          <w:lang w:val="cs-CZ"/>
        </w:rPr>
        <w:br/>
      </w:r>
    </w:p>
    <w:p w14:paraId="0A8BA784" w14:textId="77777777" w:rsidR="0005390D" w:rsidRPr="00BD64B6" w:rsidRDefault="00000000">
      <w:pPr>
        <w:pStyle w:val="Nadpis2"/>
        <w:rPr>
          <w:lang w:val="cs-CZ"/>
        </w:rPr>
      </w:pPr>
      <w:r w:rsidRPr="00BD64B6">
        <w:rPr>
          <w:lang w:val="cs-CZ"/>
        </w:rPr>
        <w:t>9. Závěrečná ustanovení</w:t>
      </w:r>
    </w:p>
    <w:p w14:paraId="2AA61ABE" w14:textId="62DD559B" w:rsidR="0005390D" w:rsidRPr="00BD64B6" w:rsidRDefault="00000000">
      <w:pPr>
        <w:rPr>
          <w:lang w:val="cs-CZ"/>
        </w:rPr>
      </w:pPr>
      <w:r w:rsidRPr="00BD64B6">
        <w:rPr>
          <w:lang w:val="cs-CZ"/>
        </w:rPr>
        <w:br/>
        <w:t>Tyto VOP jsou zveřejněny na webu Poskytovatele a k dispozici ve studiu.</w:t>
      </w:r>
      <w:r w:rsidRPr="00BD64B6">
        <w:rPr>
          <w:lang w:val="cs-CZ"/>
        </w:rPr>
        <w:br/>
        <w:t>Poskytovatel je oprávněn VOP jednostranně měnit. Změna nabývá účinnosti dnem zveřejnění na webových stránkách.</w:t>
      </w:r>
      <w:r w:rsidRPr="00BD64B6">
        <w:rPr>
          <w:lang w:val="cs-CZ"/>
        </w:rPr>
        <w:br/>
        <w:t>Právní vztahy mezi Poskytovatelem a Zákazníkem se řídí právním řádem České republiky.</w:t>
      </w:r>
      <w:r w:rsidRPr="00BD64B6">
        <w:rPr>
          <w:lang w:val="cs-CZ"/>
        </w:rPr>
        <w:br/>
        <w:t>Případné spory lze řešit mimosoudně prostřednictvím České obchodní inspekce (www.coi.cz).</w:t>
      </w:r>
      <w:r w:rsidRPr="00BD64B6">
        <w:rPr>
          <w:lang w:val="cs-CZ"/>
        </w:rPr>
        <w:br/>
        <w:t xml:space="preserve">Tyto VOP nabývají účinnosti dnem </w:t>
      </w:r>
      <w:r w:rsidR="00BD64B6">
        <w:rPr>
          <w:lang w:val="cs-CZ"/>
        </w:rPr>
        <w:t>1. 10. 2025.</w:t>
      </w:r>
      <w:r w:rsidRPr="00BD64B6">
        <w:rPr>
          <w:lang w:val="cs-CZ"/>
        </w:rPr>
        <w:br/>
      </w:r>
    </w:p>
    <w:sectPr w:rsidR="0005390D" w:rsidRPr="00BD64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17358549">
    <w:abstractNumId w:val="8"/>
  </w:num>
  <w:num w:numId="2" w16cid:durableId="1193953343">
    <w:abstractNumId w:val="6"/>
  </w:num>
  <w:num w:numId="3" w16cid:durableId="573977225">
    <w:abstractNumId w:val="5"/>
  </w:num>
  <w:num w:numId="4" w16cid:durableId="1985163804">
    <w:abstractNumId w:val="4"/>
  </w:num>
  <w:num w:numId="5" w16cid:durableId="1116169689">
    <w:abstractNumId w:val="7"/>
  </w:num>
  <w:num w:numId="6" w16cid:durableId="310863517">
    <w:abstractNumId w:val="3"/>
  </w:num>
  <w:num w:numId="7" w16cid:durableId="861436640">
    <w:abstractNumId w:val="2"/>
  </w:num>
  <w:num w:numId="8" w16cid:durableId="633290659">
    <w:abstractNumId w:val="1"/>
  </w:num>
  <w:num w:numId="9" w16cid:durableId="1518732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390D"/>
    <w:rsid w:val="0006063C"/>
    <w:rsid w:val="0015074B"/>
    <w:rsid w:val="0029639D"/>
    <w:rsid w:val="002C1058"/>
    <w:rsid w:val="00326F90"/>
    <w:rsid w:val="00AA1D8D"/>
    <w:rsid w:val="00B47730"/>
    <w:rsid w:val="00BD64B6"/>
    <w:rsid w:val="00CB0664"/>
    <w:rsid w:val="00F71F5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2CB2F1"/>
  <w14:defaultImageDpi w14:val="300"/>
  <w15:docId w15:val="{2733AF02-FBEA-4429-B974-E4E50889E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630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Dita Hradecka</cp:lastModifiedBy>
  <cp:revision>3</cp:revision>
  <dcterms:created xsi:type="dcterms:W3CDTF">2013-12-23T23:15:00Z</dcterms:created>
  <dcterms:modified xsi:type="dcterms:W3CDTF">2025-10-17T10:25:00Z</dcterms:modified>
  <cp:category/>
</cp:coreProperties>
</file>